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1A28" w14:textId="430E1CEF" w:rsidR="00D0580E" w:rsidRDefault="00D0580E" w:rsidP="00D0580E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b/>
          <w:noProof/>
          <w:sz w:val="28"/>
          <w:lang w:val="id-ID" w:eastAsia="id-ID"/>
        </w:rPr>
        <w:drawing>
          <wp:inline distT="0" distB="0" distL="0" distR="0" wp14:anchorId="4B28356B" wp14:editId="3F51E013">
            <wp:extent cx="1171575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D8326A" w14:textId="389E622E" w:rsidR="00D0580E" w:rsidRDefault="00D0580E" w:rsidP="00D0580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TUNTUTAN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WOMEN’S MARCH SURABAYA 2020</w:t>
      </w:r>
    </w:p>
    <w:p w14:paraId="0812CBE7" w14:textId="77777777" w:rsidR="00D0580E" w:rsidRDefault="00D0580E" w:rsidP="00D0580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542503A8" w14:textId="77777777" w:rsidR="00D0580E" w:rsidRDefault="00D0580E" w:rsidP="00D0580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Terdapat empat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tuntutan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yang hendak disampaikan pada WMS tahun ini:</w:t>
      </w:r>
    </w:p>
    <w:p w14:paraId="2B0A1A5A" w14:textId="77777777" w:rsidR="00D0580E" w:rsidRDefault="00D0580E" w:rsidP="00D058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Tuntutan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pengesahan</w:t>
      </w:r>
      <w:proofErr w:type="spellEnd"/>
      <w:r>
        <w:rPr>
          <w:rFonts w:ascii="Times New Roman" w:hAnsi="Times New Roman"/>
          <w:sz w:val="24"/>
          <w:szCs w:val="24"/>
        </w:rPr>
        <w:t xml:space="preserve"> RUU P-KS oleh DPR RI dan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Pusat,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tuntutan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Penghapusan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Seksual</w:t>
      </w:r>
      <w:proofErr w:type="spellEnd"/>
      <w:r>
        <w:rPr>
          <w:rFonts w:ascii="Times New Roman" w:hAnsi="Times New Roman"/>
          <w:sz w:val="24"/>
          <w:szCs w:val="24"/>
        </w:rPr>
        <w:t xml:space="preserve"> oleh DPRD </w:t>
      </w:r>
      <w:proofErr w:type="spellStart"/>
      <w:r>
        <w:rPr>
          <w:rFonts w:ascii="Times New Roman" w:hAnsi="Times New Roman"/>
          <w:sz w:val="24"/>
          <w:szCs w:val="24"/>
        </w:rPr>
        <w:t>Provinsi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Jawa</w:t>
      </w:r>
      <w:proofErr w:type="spellEnd"/>
      <w:r>
        <w:rPr>
          <w:rFonts w:ascii="Times New Roman" w:hAnsi="Times New Roman"/>
          <w:sz w:val="24"/>
          <w:szCs w:val="24"/>
        </w:rPr>
        <w:t xml:space="preserve"> Timur, yang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, Masyarakat, Pendidikan,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dewasa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difable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DA1ABC3" w14:textId="77777777" w:rsidR="00D0580E" w:rsidRDefault="00D0580E" w:rsidP="00D058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Menuntut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terlibat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penghapusan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stigma 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korban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seksual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seksual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korban, </w:t>
      </w:r>
      <w:r>
        <w:rPr>
          <w:rFonts w:ascii="Times New Roman" w:hAnsi="Times New Roman"/>
          <w:sz w:val="24"/>
          <w:szCs w:val="24"/>
        </w:rPr>
        <w:br/>
        <w:t xml:space="preserve">dan </w:t>
      </w:r>
      <w:proofErr w:type="spellStart"/>
      <w:r>
        <w:rPr>
          <w:rFonts w:ascii="Times New Roman" w:hAnsi="Times New Roman"/>
          <w:sz w:val="24"/>
          <w:szCs w:val="24"/>
        </w:rPr>
        <w:t>payung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korban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seksual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E473319" w14:textId="77777777" w:rsidR="00D0580E" w:rsidRDefault="00D0580E" w:rsidP="00D058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Menjalankan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penegakan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berkeadilan</w:t>
      </w:r>
      <w:proofErr w:type="spellEnd"/>
      <w:r>
        <w:rPr>
          <w:rFonts w:ascii="Times New Roman" w:hAnsi="Times New Roman"/>
          <w:sz w:val="24"/>
          <w:szCs w:val="24"/>
        </w:rPr>
        <w:t xml:space="preserve"> gender yang juga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melindungi</w:t>
      </w:r>
      <w:proofErr w:type="spellEnd"/>
      <w:r>
        <w:rPr>
          <w:rFonts w:ascii="Times New Roman" w:hAnsi="Times New Roman"/>
          <w:sz w:val="24"/>
          <w:szCs w:val="24"/>
        </w:rPr>
        <w:t xml:space="preserve"> korban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ancaman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seksual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gender online (KBGO),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revenge porn, dan </w:t>
      </w:r>
      <w:proofErr w:type="spellStart"/>
      <w:r>
        <w:rPr>
          <w:rFonts w:ascii="Times New Roman" w:hAnsi="Times New Roman"/>
          <w:sz w:val="24"/>
          <w:szCs w:val="24"/>
        </w:rPr>
        <w:t>memastikan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seksual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rehabilitasi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setimpal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perbuatannya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C804F6E" w14:textId="77777777" w:rsidR="00D0580E" w:rsidRDefault="00D0580E" w:rsidP="00D058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Menuntut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pemenuhan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Seksual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Reproduksi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(HKSR)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dan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marjinal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aborsi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173E07D" w14:textId="77777777" w:rsidR="00D0580E" w:rsidRDefault="00D0580E" w:rsidP="00D0580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Menuntut</w:t>
      </w:r>
      <w:proofErr w:type="spellEnd"/>
      <w:r>
        <w:rPr>
          <w:rFonts w:ascii="Times New Roman" w:hAnsi="Times New Roman"/>
          <w:sz w:val="24"/>
          <w:szCs w:val="24"/>
        </w:rPr>
        <w:t xml:space="preserve"> DPR-RI </w:t>
      </w:r>
      <w:proofErr w:type="spellStart"/>
      <w:r>
        <w:rPr>
          <w:rFonts w:ascii="Times New Roman" w:hAnsi="Times New Roman"/>
          <w:sz w:val="24"/>
          <w:szCs w:val="24"/>
        </w:rPr>
        <w:t>mencabut</w:t>
      </w:r>
      <w:proofErr w:type="spellEnd"/>
      <w:r>
        <w:rPr>
          <w:rFonts w:ascii="Times New Roman" w:hAnsi="Times New Roman"/>
          <w:sz w:val="24"/>
          <w:szCs w:val="24"/>
        </w:rPr>
        <w:t xml:space="preserve"> RUU </w:t>
      </w:r>
      <w:proofErr w:type="spellStart"/>
      <w:r>
        <w:rPr>
          <w:rFonts w:ascii="Times New Roman" w:hAnsi="Times New Roman"/>
          <w:sz w:val="24"/>
          <w:szCs w:val="24"/>
        </w:rPr>
        <w:t>Ketahanan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melanggengkan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domestikasi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diskriminasi</w:t>
      </w:r>
      <w:proofErr w:type="spellEnd"/>
      <w:r>
        <w:rPr>
          <w:rFonts w:ascii="Times New Roman" w:hAnsi="Times New Roman"/>
          <w:sz w:val="24"/>
          <w:szCs w:val="24"/>
        </w:rPr>
        <w:t xml:space="preserve"> gender dan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stigmatisasi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keberagaman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melegalkan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intervensi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577F7B9" w14:textId="77777777" w:rsidR="00D0580E" w:rsidRDefault="00D0580E" w:rsidP="00D058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Menolak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pengesahan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(OMNIMBUS LAW) yang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kewenangan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material dan non-material. </w:t>
      </w:r>
    </w:p>
    <w:p w14:paraId="266745A8" w14:textId="77777777" w:rsidR="00D0580E" w:rsidRDefault="00D0580E" w:rsidP="00D058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Mendorong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pewujudan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mewujudkan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melahirkan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memastikan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memastikan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terlindungi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ancaman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seksual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2E80284" w14:textId="77777777" w:rsidR="00D0580E" w:rsidRDefault="00D0580E" w:rsidP="00D058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Memastikan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UU 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Migran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berpihak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migran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memberantas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perdagangan</w:t>
      </w:r>
      <w:proofErr w:type="spellEnd"/>
      <w:r>
        <w:rPr>
          <w:rFonts w:ascii="Times New Roman" w:hAnsi="Times New Roman"/>
          <w:sz w:val="24"/>
          <w:szCs w:val="24"/>
        </w:rPr>
        <w:t xml:space="preserve"> orang,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eksploitasi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migran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9B55C8A" w14:textId="77777777" w:rsidR="00D0580E" w:rsidRDefault="00D0580E" w:rsidP="00D058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Menghentikan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mengusut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pelanggaran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kriminalisasi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marginal, dan </w:t>
      </w:r>
      <w:proofErr w:type="spellStart"/>
      <w:r>
        <w:rPr>
          <w:rFonts w:ascii="Times New Roman" w:hAnsi="Times New Roman"/>
          <w:sz w:val="24"/>
          <w:szCs w:val="24"/>
        </w:rPr>
        <w:t>minoritas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DAC0B20" w14:textId="77777777" w:rsidR="00D0580E" w:rsidRDefault="00D0580E" w:rsidP="00D058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Menuntut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advokasi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korban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seksual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difabel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berperspektif</w:t>
      </w:r>
      <w:proofErr w:type="spellEnd"/>
      <w:r>
        <w:rPr>
          <w:rFonts w:ascii="Times New Roman" w:hAnsi="Times New Roman"/>
          <w:sz w:val="24"/>
          <w:szCs w:val="24"/>
        </w:rPr>
        <w:t xml:space="preserve"> gender.</w:t>
      </w:r>
    </w:p>
    <w:p w14:paraId="0C33A12C" w14:textId="77777777" w:rsidR="00D0580E" w:rsidRDefault="00D0580E" w:rsidP="00D058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Menuntut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pembangunan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mengarusutamakan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keadilan</w:t>
      </w:r>
      <w:proofErr w:type="spellEnd"/>
      <w:r>
        <w:rPr>
          <w:rFonts w:ascii="Times New Roman" w:hAnsi="Times New Roman"/>
          <w:sz w:val="24"/>
          <w:szCs w:val="24"/>
        </w:rPr>
        <w:t xml:space="preserve"> gender dan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komprehensif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memperbaiki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transportasi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ramah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disabilitas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anak-anak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3BAC098" w14:textId="77777777" w:rsidR="00D0580E" w:rsidRDefault="00D0580E" w:rsidP="00D058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keterwakilan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menuntut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politik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E7B561F" w14:textId="77777777" w:rsidR="00D0580E" w:rsidRDefault="00D0580E" w:rsidP="00D058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Mendorong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komprehensif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adil</w:t>
      </w:r>
      <w:proofErr w:type="spellEnd"/>
      <w:r>
        <w:rPr>
          <w:rFonts w:ascii="Times New Roman" w:hAnsi="Times New Roman"/>
          <w:sz w:val="24"/>
          <w:szCs w:val="24"/>
        </w:rPr>
        <w:t xml:space="preserve"> gender dan </w:t>
      </w:r>
      <w:proofErr w:type="spellStart"/>
      <w:r>
        <w:rPr>
          <w:rFonts w:ascii="Times New Roman" w:hAnsi="Times New Roman"/>
          <w:sz w:val="24"/>
          <w:szCs w:val="24"/>
        </w:rPr>
        <w:t>inklusif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mental dan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seksual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reproduksi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CA3A100" w14:textId="77777777" w:rsidR="00D0580E" w:rsidRDefault="00D0580E" w:rsidP="00D0580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Menuntut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menegakkan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keadilan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korban </w:t>
      </w:r>
      <w:proofErr w:type="spellStart"/>
      <w:r>
        <w:rPr>
          <w:rFonts w:ascii="Times New Roman" w:hAnsi="Times New Roman"/>
          <w:sz w:val="24"/>
          <w:szCs w:val="24"/>
        </w:rPr>
        <w:t>konflik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agraria</w:t>
      </w:r>
      <w:proofErr w:type="spellEnd"/>
      <w:r>
        <w:rPr>
          <w:rFonts w:ascii="Times New Roman" w:hAnsi="Times New Roman"/>
          <w:sz w:val="24"/>
          <w:szCs w:val="24"/>
        </w:rPr>
        <w:t xml:space="preserve">, korban </w:t>
      </w:r>
      <w:proofErr w:type="spellStart"/>
      <w:r>
        <w:rPr>
          <w:rFonts w:ascii="Times New Roman" w:hAnsi="Times New Roman"/>
          <w:sz w:val="24"/>
          <w:szCs w:val="24"/>
        </w:rPr>
        <w:t>penggusuran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perempuan pengungsi.</w:t>
      </w:r>
    </w:p>
    <w:p w14:paraId="2C64709E" w14:textId="77777777" w:rsidR="00D0580E" w:rsidRDefault="00D0580E" w:rsidP="00D058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411B5E" w14:textId="77777777" w:rsidR="00D0580E" w:rsidRDefault="00D0580E" w:rsidP="00D058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C3A0F0" w14:textId="77777777" w:rsidR="00D0580E" w:rsidRDefault="00D0580E" w:rsidP="00D058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021572" w14:textId="77777777" w:rsidR="00D0580E" w:rsidRDefault="00D0580E" w:rsidP="00D058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Narahubung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6FD6C71" w14:textId="77777777" w:rsidR="00D0580E" w:rsidRDefault="00D0580E" w:rsidP="00D0580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Syska : 082141597449 (Ketua Koordinator WMS 2020)</w:t>
      </w:r>
    </w:p>
    <w:p w14:paraId="1335DD1B" w14:textId="77777777" w:rsidR="00D0580E" w:rsidRDefault="00D0580E" w:rsidP="00D0580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  <w:lang w:val="id-ID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085 331 711 129</w:t>
      </w:r>
      <w:r>
        <w:rPr>
          <w:rFonts w:ascii="Times New Roman" w:hAnsi="Times New Roman"/>
          <w:sz w:val="24"/>
          <w:szCs w:val="24"/>
          <w:lang w:val="id-ID"/>
        </w:rPr>
        <w:t xml:space="preserve"> (Humas WMS 2020)</w:t>
      </w:r>
    </w:p>
    <w:p w14:paraId="5E9334D8" w14:textId="77777777" w:rsidR="005E6F5F" w:rsidRDefault="005E6F5F"/>
    <w:sectPr w:rsidR="005E6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72645"/>
    <w:multiLevelType w:val="hybridMultilevel"/>
    <w:tmpl w:val="1812BD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5F"/>
    <w:rsid w:val="005E6F5F"/>
    <w:rsid w:val="00D0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C31C"/>
  <w15:chartTrackingRefBased/>
  <w15:docId w15:val="{79F4C6F7-8C28-4E9D-976B-9C6CBCFE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80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2020-03-07T07:18:00Z</dcterms:created>
  <dcterms:modified xsi:type="dcterms:W3CDTF">2020-03-07T07:19:00Z</dcterms:modified>
</cp:coreProperties>
</file>